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1A71" w14:textId="7738062C" w:rsidR="00AE30A5" w:rsidRDefault="00C53F34" w:rsidP="00AE30A5">
      <w:pPr>
        <w:spacing w:before="360" w:after="360"/>
      </w:pPr>
      <w:r>
        <w:t xml:space="preserve"> </w:t>
      </w:r>
      <w:r w:rsidR="00AE30A5">
        <w:t>[Date]</w:t>
      </w:r>
    </w:p>
    <w:p w14:paraId="74DF14E6" w14:textId="77777777" w:rsidR="00AE30A5" w:rsidRDefault="00AE30A5" w:rsidP="00AE30A5">
      <w:pPr>
        <w:spacing w:after="0" w:line="240" w:lineRule="auto"/>
      </w:pPr>
      <w:r>
        <w:t>[Contact]</w:t>
      </w:r>
    </w:p>
    <w:p w14:paraId="2D31B012" w14:textId="77777777" w:rsidR="00AE30A5" w:rsidRDefault="00AE30A5" w:rsidP="00AE30A5">
      <w:pPr>
        <w:spacing w:after="0" w:line="240" w:lineRule="auto"/>
      </w:pPr>
      <w:r>
        <w:t>City of Longmont</w:t>
      </w:r>
    </w:p>
    <w:p w14:paraId="663C6765" w14:textId="77777777" w:rsidR="00AE30A5" w:rsidRDefault="00AE30A5" w:rsidP="00AE30A5">
      <w:pPr>
        <w:spacing w:after="0" w:line="240" w:lineRule="auto"/>
      </w:pPr>
      <w:r>
        <w:t>385 Kimbark Street</w:t>
      </w:r>
    </w:p>
    <w:p w14:paraId="36578B1F" w14:textId="77777777" w:rsidR="00AE30A5" w:rsidRDefault="00AE30A5" w:rsidP="00AE30A5">
      <w:pPr>
        <w:spacing w:after="0" w:line="240" w:lineRule="auto"/>
      </w:pPr>
      <w:r>
        <w:t>Longmont, CO 80501</w:t>
      </w:r>
    </w:p>
    <w:p w14:paraId="578100A6" w14:textId="30BD428B" w:rsidR="00AE30A5" w:rsidRPr="008A7B3A" w:rsidRDefault="00AE30A5" w:rsidP="00AE30A5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>[Development Name] PSC Certification Letter</w:t>
      </w:r>
    </w:p>
    <w:p w14:paraId="0B02B8B9" w14:textId="77777777" w:rsidR="00AE30A5" w:rsidRDefault="00AE30A5" w:rsidP="00AE30A5">
      <w:r>
        <w:t>City of Longmont Staff:</w:t>
      </w:r>
    </w:p>
    <w:p w14:paraId="02755193" w14:textId="4FFD1785" w:rsidR="00AE30A5" w:rsidRDefault="00AE30A5" w:rsidP="00AE30A5">
      <w:r w:rsidRPr="00600BE9">
        <w:t xml:space="preserve">The intent of this letter is to formally certify that the </w:t>
      </w:r>
      <w:r w:rsidR="00C53F34">
        <w:t xml:space="preserve">extended detention basin </w:t>
      </w:r>
      <w:r>
        <w:t>installed at</w:t>
      </w:r>
      <w:r w:rsidRPr="00600BE9">
        <w:t xml:space="preserve"> </w:t>
      </w:r>
      <w:r w:rsidRPr="00600BE9">
        <w:rPr>
          <w:highlight w:val="yellow"/>
        </w:rPr>
        <w:t>[development name]</w:t>
      </w:r>
      <w:r w:rsidRPr="00600BE9">
        <w:t xml:space="preserve"> </w:t>
      </w:r>
      <w:r>
        <w:t xml:space="preserve">was designed to meet all water quality technical standards outlined in Title 14.26 of the City of Longmont (City) Municipal Code, and was </w:t>
      </w:r>
      <w:r w:rsidRPr="00AE7C0A">
        <w:t xml:space="preserve">inspected and confirmed to be constructed </w:t>
      </w:r>
      <w:r>
        <w:t>in general conformance with</w:t>
      </w:r>
      <w:r w:rsidRPr="00AE7C0A">
        <w:t xml:space="preserve"> the </w:t>
      </w:r>
      <w:r>
        <w:t>City-approved construction documents</w:t>
      </w:r>
      <w:r w:rsidRPr="00AE7C0A">
        <w:t xml:space="preserve"> and specifications.</w:t>
      </w:r>
    </w:p>
    <w:p w14:paraId="69C72900" w14:textId="77777777" w:rsidR="00AE30A5" w:rsidRPr="00600BE9" w:rsidRDefault="00AE30A5" w:rsidP="00AE30A5">
      <w:r w:rsidRPr="00600BE9">
        <w:rPr>
          <w:highlight w:val="yellow"/>
        </w:rPr>
        <w:t>[Summarize any deviations from approved construction plans and specifications, if any. Identify why these changes do not impact the claim above.]</w:t>
      </w:r>
    </w:p>
    <w:p w14:paraId="2B7E85D9" w14:textId="3805F36B" w:rsidR="00C53F34" w:rsidRDefault="00C53F34" w:rsidP="00C53F34">
      <w:r>
        <w:t>The basin shape is adequate to minimize short circuiting. Basin side slopes have been installed to the correct slope and in a stable manner to help facilitate maintenance and safety in the basin. A maintenance path providing access to basin components including the forebay</w:t>
      </w:r>
      <w:r w:rsidR="00D27995">
        <w:t>(s)</w:t>
      </w:r>
      <w:r>
        <w:t xml:space="preserve"> and the outlet structure has been installed. </w:t>
      </w:r>
    </w:p>
    <w:p w14:paraId="2FE197C5" w14:textId="5362DEC8" w:rsidR="00C53F34" w:rsidRDefault="00C53F34" w:rsidP="00C53F34">
      <w:r>
        <w:t xml:space="preserve">The inlet(s) to the facility have been constructed as designed, and the forebay(s) have been properly constructed to dissipate energy from in-flowing water in a manner consistent with the design documents. The trickle channel is properly poured with a minimum </w:t>
      </w:r>
      <w:r w:rsidRPr="00C53F34">
        <w:rPr>
          <w:highlight w:val="yellow"/>
        </w:rPr>
        <w:t>#.#</w:t>
      </w:r>
      <w:r>
        <w:t>% slope through the entire basin, and the grading adjacent to the trickle channel is flush so as to avoid erosion issues moving forward.</w:t>
      </w:r>
    </w:p>
    <w:p w14:paraId="7C883468" w14:textId="77777777" w:rsidR="00C53F34" w:rsidRDefault="00C53F34" w:rsidP="00C53F34">
      <w:r>
        <w:t xml:space="preserve">The </w:t>
      </w:r>
      <w:proofErr w:type="spellStart"/>
      <w:r>
        <w:t>micropool</w:t>
      </w:r>
      <w:proofErr w:type="spellEnd"/>
      <w:r>
        <w:t xml:space="preserve"> has been installed correctly, providing a ponding depth of 2.5-feet. The well screen has been properly installed, and has been submerged to the bottom of the </w:t>
      </w:r>
      <w:proofErr w:type="spellStart"/>
      <w:r>
        <w:t>micropool</w:t>
      </w:r>
      <w:proofErr w:type="spellEnd"/>
      <w:r>
        <w:t xml:space="preserve">. The </w:t>
      </w:r>
      <w:proofErr w:type="spellStart"/>
      <w:r>
        <w:t>micropool</w:t>
      </w:r>
      <w:proofErr w:type="spellEnd"/>
      <w:r>
        <w:t xml:space="preserve"> side-slopes match the design intent. </w:t>
      </w:r>
    </w:p>
    <w:p w14:paraId="104F83CD" w14:textId="6A79CC18" w:rsidR="00C53F34" w:rsidRDefault="00C53F34" w:rsidP="00C53F34">
      <w:r>
        <w:t xml:space="preserve">The outlet structure and orifice plate(s) were correctly installed to facilitate attenuation and release of the Water Quality Capture Volume </w:t>
      </w:r>
      <w:r w:rsidR="005674A0">
        <w:t>in XX hours, in conformance with the minimum requirement of 40-hours.</w:t>
      </w:r>
      <w:r>
        <w:t xml:space="preserve"> Further, we have verified that all basin storage volumes identified in the Final Drainage Report associated with this development will be provided in the facility as demonstrated by the updated as-built documents and stage storage curves. </w:t>
      </w:r>
    </w:p>
    <w:p w14:paraId="7A753626" w14:textId="3CDA796B" w:rsidR="00AE30A5" w:rsidRDefault="00C53F34" w:rsidP="00C53F34">
      <w:r>
        <w:t xml:space="preserve">The </w:t>
      </w:r>
      <w:r w:rsidR="00D27995">
        <w:t>emergency spillway</w:t>
      </w:r>
      <w:r>
        <w:t xml:space="preserve"> has been properly installed to </w:t>
      </w:r>
      <w:r w:rsidR="00D27995">
        <w:t>convey</w:t>
      </w:r>
      <w:r>
        <w:t xml:space="preserve"> the </w:t>
      </w:r>
      <w:r w:rsidR="00D27995">
        <w:t xml:space="preserve">un-detained </w:t>
      </w:r>
      <w:r>
        <w:t>100-year storm</w:t>
      </w:r>
      <w:r w:rsidR="005674A0">
        <w:t xml:space="preserve">.  Vegetation </w:t>
      </w:r>
      <w:r w:rsidR="005674A0" w:rsidRPr="005674A0">
        <w:rPr>
          <w:highlight w:val="yellow"/>
        </w:rPr>
        <w:t>has been/will be</w:t>
      </w:r>
      <w:r w:rsidR="005674A0">
        <w:t xml:space="preserve"> established</w:t>
      </w:r>
      <w:r>
        <w:t xml:space="preserve"> throughout the facility as identified in the landscaping drawings, and all other supporting documentation. </w:t>
      </w:r>
    </w:p>
    <w:p w14:paraId="2470DB02" w14:textId="19076B14" w:rsidR="008C42BC" w:rsidRDefault="008C42BC" w:rsidP="00C53F34"/>
    <w:p w14:paraId="4CA3A885" w14:textId="47417CFD" w:rsidR="008C42BC" w:rsidRDefault="008C42BC" w:rsidP="00C53F34"/>
    <w:p w14:paraId="3664DD76" w14:textId="77777777" w:rsidR="008C42BC" w:rsidRDefault="008C42BC" w:rsidP="00C53F34"/>
    <w:p w14:paraId="7DAB45D0" w14:textId="77777777" w:rsidR="00AE30A5" w:rsidRDefault="00AE30A5" w:rsidP="00AE30A5">
      <w:r>
        <w:lastRenderedPageBreak/>
        <w:t xml:space="preserve">Key metrics used in the approved design have been updated for the as-built condition, and are identified in the </w:t>
      </w:r>
      <w:r w:rsidRPr="008133E5">
        <w:t>table below:</w:t>
      </w:r>
    </w:p>
    <w:tbl>
      <w:tblPr>
        <w:tblStyle w:val="TableGrid"/>
        <w:tblW w:w="8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800"/>
        <w:gridCol w:w="2160"/>
        <w:gridCol w:w="1534"/>
      </w:tblGrid>
      <w:tr w:rsidR="00AE30A5" w14:paraId="7AAC1B2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2EA24010" w14:textId="77777777" w:rsidR="00AE30A5" w:rsidRPr="008133E5" w:rsidRDefault="00AE30A5" w:rsidP="002850A6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Metric</w:t>
            </w:r>
          </w:p>
        </w:tc>
        <w:tc>
          <w:tcPr>
            <w:tcW w:w="1800" w:type="dxa"/>
            <w:vAlign w:val="center"/>
          </w:tcPr>
          <w:p w14:paraId="21807743" w14:textId="77777777" w:rsidR="00AE30A5" w:rsidRPr="008133E5" w:rsidRDefault="00AE30A5" w:rsidP="002850A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Design</w:t>
            </w:r>
          </w:p>
        </w:tc>
        <w:tc>
          <w:tcPr>
            <w:tcW w:w="2160" w:type="dxa"/>
          </w:tcPr>
          <w:p w14:paraId="586C09D3" w14:textId="77777777" w:rsidR="00AE30A5" w:rsidRPr="008133E5" w:rsidRDefault="00AE30A5" w:rsidP="002850A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As-built</w:t>
            </w:r>
          </w:p>
        </w:tc>
        <w:tc>
          <w:tcPr>
            <w:tcW w:w="1534" w:type="dxa"/>
            <w:vAlign w:val="center"/>
          </w:tcPr>
          <w:p w14:paraId="43C1BE3E" w14:textId="77777777" w:rsidR="00AE30A5" w:rsidRPr="008133E5" w:rsidRDefault="00AE30A5" w:rsidP="002850A6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Units</w:t>
            </w:r>
          </w:p>
        </w:tc>
      </w:tr>
      <w:tr w:rsidR="00AE30A5" w14:paraId="3E544388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148C3358" w14:textId="77777777" w:rsidR="00AE30A5" w:rsidRDefault="00AE30A5" w:rsidP="002850A6">
            <w:r>
              <w:t>100-Yr WSE^</w:t>
            </w:r>
          </w:p>
        </w:tc>
        <w:tc>
          <w:tcPr>
            <w:tcW w:w="1800" w:type="dxa"/>
            <w:vAlign w:val="center"/>
          </w:tcPr>
          <w:p w14:paraId="619A7D8D" w14:textId="77777777" w:rsidR="00AE30A5" w:rsidRDefault="00AE30A5" w:rsidP="002850A6"/>
        </w:tc>
        <w:tc>
          <w:tcPr>
            <w:tcW w:w="2160" w:type="dxa"/>
          </w:tcPr>
          <w:p w14:paraId="7ECF681B" w14:textId="77777777" w:rsidR="00AE30A5" w:rsidRDefault="00AE30A5" w:rsidP="002850A6"/>
        </w:tc>
        <w:tc>
          <w:tcPr>
            <w:tcW w:w="1534" w:type="dxa"/>
            <w:vAlign w:val="center"/>
          </w:tcPr>
          <w:p w14:paraId="75D9C47F" w14:textId="77777777" w:rsidR="00AE30A5" w:rsidRDefault="00AE30A5" w:rsidP="002850A6">
            <w:r>
              <w:t>Ft</w:t>
            </w:r>
          </w:p>
        </w:tc>
      </w:tr>
      <w:tr w:rsidR="00AE30A5" w14:paraId="79804BAD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0DE00532" w14:textId="77777777" w:rsidR="00AE30A5" w:rsidRDefault="00AE30A5" w:rsidP="002850A6">
            <w:r>
              <w:t>WQCV</w:t>
            </w:r>
          </w:p>
        </w:tc>
        <w:tc>
          <w:tcPr>
            <w:tcW w:w="1800" w:type="dxa"/>
            <w:vAlign w:val="center"/>
          </w:tcPr>
          <w:p w14:paraId="6633F7D9" w14:textId="77777777" w:rsidR="00AE30A5" w:rsidRDefault="00AE30A5" w:rsidP="002850A6"/>
        </w:tc>
        <w:tc>
          <w:tcPr>
            <w:tcW w:w="2160" w:type="dxa"/>
          </w:tcPr>
          <w:p w14:paraId="72B831DF" w14:textId="77777777" w:rsidR="00AE30A5" w:rsidRDefault="00AE30A5" w:rsidP="002850A6"/>
        </w:tc>
        <w:tc>
          <w:tcPr>
            <w:tcW w:w="1534" w:type="dxa"/>
            <w:vAlign w:val="center"/>
          </w:tcPr>
          <w:p w14:paraId="1F5E2363" w14:textId="77777777" w:rsidR="00AE30A5" w:rsidRDefault="00AE30A5" w:rsidP="002850A6">
            <w:r>
              <w:t>Ac-ft</w:t>
            </w:r>
          </w:p>
        </w:tc>
      </w:tr>
      <w:tr w:rsidR="00AE30A5" w14:paraId="7223CD95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49E42D53" w14:textId="77777777" w:rsidR="00AE30A5" w:rsidRDefault="00AE30A5" w:rsidP="002850A6">
            <w:r>
              <w:t>WQCV WSE^</w:t>
            </w:r>
          </w:p>
        </w:tc>
        <w:tc>
          <w:tcPr>
            <w:tcW w:w="1800" w:type="dxa"/>
            <w:vAlign w:val="center"/>
          </w:tcPr>
          <w:p w14:paraId="51AB9E32" w14:textId="77777777" w:rsidR="00AE30A5" w:rsidRDefault="00AE30A5" w:rsidP="002850A6"/>
        </w:tc>
        <w:tc>
          <w:tcPr>
            <w:tcW w:w="2160" w:type="dxa"/>
          </w:tcPr>
          <w:p w14:paraId="3FE0C439" w14:textId="77777777" w:rsidR="00AE30A5" w:rsidRDefault="00AE30A5" w:rsidP="002850A6"/>
        </w:tc>
        <w:tc>
          <w:tcPr>
            <w:tcW w:w="1534" w:type="dxa"/>
            <w:vAlign w:val="center"/>
          </w:tcPr>
          <w:p w14:paraId="2CD4934D" w14:textId="77777777" w:rsidR="00AE30A5" w:rsidRDefault="00AE30A5" w:rsidP="002850A6">
            <w:r>
              <w:t>Ft</w:t>
            </w:r>
          </w:p>
        </w:tc>
      </w:tr>
      <w:tr w:rsidR="00AE30A5" w14:paraId="446A4376" w14:textId="77777777" w:rsidTr="00D27995">
        <w:trPr>
          <w:trHeight w:val="32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CEECD6F" w14:textId="77777777" w:rsidR="00AE30A5" w:rsidRDefault="00AE30A5" w:rsidP="002850A6">
            <w:r>
              <w:t>WQCV Drain Time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4C0CB2" w14:textId="77777777" w:rsidR="00AE30A5" w:rsidRDefault="00AE30A5" w:rsidP="002850A6"/>
        </w:tc>
        <w:tc>
          <w:tcPr>
            <w:tcW w:w="2160" w:type="dxa"/>
            <w:tcBorders>
              <w:bottom w:val="single" w:sz="4" w:space="0" w:color="auto"/>
            </w:tcBorders>
          </w:tcPr>
          <w:p w14:paraId="008FB553" w14:textId="77777777" w:rsidR="00AE30A5" w:rsidRDefault="00AE30A5" w:rsidP="002850A6"/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42BEE86" w14:textId="77777777" w:rsidR="00AE30A5" w:rsidRDefault="00AE30A5" w:rsidP="002850A6">
            <w:r>
              <w:t>Hours</w:t>
            </w:r>
          </w:p>
        </w:tc>
      </w:tr>
      <w:tr w:rsidR="00AE30A5" w14:paraId="11A7B957" w14:textId="77777777" w:rsidTr="002850A6">
        <w:trPr>
          <w:trHeight w:val="327"/>
        </w:trPr>
        <w:tc>
          <w:tcPr>
            <w:tcW w:w="8914" w:type="dxa"/>
            <w:gridSpan w:val="4"/>
            <w:tcBorders>
              <w:top w:val="single" w:sz="4" w:space="0" w:color="auto"/>
              <w:bottom w:val="nil"/>
            </w:tcBorders>
          </w:tcPr>
          <w:p w14:paraId="278E1AD2" w14:textId="09E37750" w:rsidR="00AE30A5" w:rsidRDefault="00AE30A5" w:rsidP="00D27995">
            <w:pPr>
              <w:ind w:left="162" w:hanging="162"/>
            </w:pPr>
            <w:r>
              <w:t>^ WSE: Water surface elevation</w:t>
            </w:r>
          </w:p>
        </w:tc>
      </w:tr>
    </w:tbl>
    <w:p w14:paraId="6A7E0A48" w14:textId="77777777" w:rsidR="00AE30A5" w:rsidRDefault="00AE30A5" w:rsidP="00AE30A5">
      <w:pPr>
        <w:spacing w:before="240"/>
      </w:pPr>
      <w:r>
        <w:t>Attached to this letter you will find:</w:t>
      </w:r>
    </w:p>
    <w:p w14:paraId="005D5788" w14:textId="07556DF1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>Original design construction documents including all relevant details and calculations for the water quality facility</w:t>
      </w:r>
    </w:p>
    <w:p w14:paraId="17F3BB0D" w14:textId="2814A4C8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As-built construction documents for the water quality facility (includes a </w:t>
      </w:r>
      <w:r w:rsidRPr="000E239F">
        <w:t xml:space="preserve">topographic survey of the constructed </w:t>
      </w:r>
      <w:r>
        <w:t>facility</w:t>
      </w:r>
      <w:r w:rsidRPr="000E239F">
        <w:t xml:space="preserve"> including the as-built elevations of pipe inverts, outlet structure el</w:t>
      </w:r>
      <w:r>
        <w:t>evations, and overflow spillway).</w:t>
      </w:r>
    </w:p>
    <w:p w14:paraId="7C5B8F80" w14:textId="51309282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Updated calculations for the facility including a </w:t>
      </w:r>
      <w:r w:rsidRPr="000E239F">
        <w:t xml:space="preserve">stage storage curve for the as-built </w:t>
      </w:r>
      <w:r>
        <w:t xml:space="preserve">facility as well as the outlet structure design indicating </w:t>
      </w:r>
      <w:r w:rsidR="005909C2">
        <w:t xml:space="preserve">appropriate </w:t>
      </w:r>
      <w:r>
        <w:t xml:space="preserve">drain down time </w:t>
      </w:r>
      <w:r w:rsidR="005909C2">
        <w:t>was</w:t>
      </w:r>
      <w:r>
        <w:t xml:space="preserve"> met</w:t>
      </w:r>
      <w:r w:rsidRPr="000E239F">
        <w:t xml:space="preserve">.  </w:t>
      </w:r>
    </w:p>
    <w:p w14:paraId="22991139" w14:textId="3282ADA2" w:rsidR="006F70D3" w:rsidRDefault="00AE30A5" w:rsidP="006F70D3">
      <w:pPr>
        <w:pStyle w:val="ListParagraph"/>
        <w:numPr>
          <w:ilvl w:val="0"/>
          <w:numId w:val="3"/>
        </w:numPr>
        <w:spacing w:before="240"/>
      </w:pPr>
      <w:r>
        <w:t>Updated Operations and Maintenance Manual associated with the PSC. The Manual should be adjusted based on any changes that were made during construction and should contain the stamped as-built details for the PSC.</w:t>
      </w:r>
    </w:p>
    <w:p w14:paraId="2C301886" w14:textId="7896AC3F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Photograph Documentation of </w:t>
      </w:r>
      <w:r w:rsidR="00D27995">
        <w:t>Extended Detention Basin</w:t>
      </w:r>
      <w:r>
        <w:t xml:space="preserve"> </w:t>
      </w:r>
    </w:p>
    <w:p w14:paraId="25E69D46" w14:textId="16E3B12E" w:rsidR="00D27995" w:rsidRDefault="00D27995" w:rsidP="00D27995">
      <w:pPr>
        <w:pStyle w:val="ListParagraph"/>
        <w:numPr>
          <w:ilvl w:val="1"/>
          <w:numId w:val="3"/>
        </w:numPr>
        <w:spacing w:before="240"/>
      </w:pPr>
      <w:r>
        <w:t xml:space="preserve">Outlet Structure &amp; </w:t>
      </w:r>
      <w:proofErr w:type="spellStart"/>
      <w:r>
        <w:t>Micropool</w:t>
      </w:r>
      <w:proofErr w:type="spellEnd"/>
      <w:r w:rsidR="00AE30A5">
        <w:t xml:space="preserve"> (prior to </w:t>
      </w:r>
      <w:r>
        <w:t xml:space="preserve">being filled with water demonstrating the trash rack extends to the bottom of the </w:t>
      </w:r>
      <w:proofErr w:type="spellStart"/>
      <w:r>
        <w:t>micropool</w:t>
      </w:r>
      <w:proofErr w:type="spellEnd"/>
      <w:r>
        <w:t>)</w:t>
      </w:r>
    </w:p>
    <w:p w14:paraId="07AAD714" w14:textId="77777777" w:rsidR="003662EC" w:rsidRPr="00FE1167" w:rsidRDefault="003662EC" w:rsidP="003662EC">
      <w:pPr>
        <w:pStyle w:val="ListParagraph"/>
        <w:numPr>
          <w:ilvl w:val="0"/>
          <w:numId w:val="3"/>
        </w:numPr>
        <w:spacing w:before="240" w:after="240"/>
      </w:pPr>
      <w:r>
        <w:t xml:space="preserve">Provide the </w:t>
      </w:r>
      <w:r w:rsidRPr="00FE1167">
        <w:t xml:space="preserve">Stormwater Detention &amp; Infiltration (SDI) worksheet </w:t>
      </w:r>
      <w:r>
        <w:t xml:space="preserve">necessary to submit </w:t>
      </w:r>
      <w:r w:rsidRPr="00FE1167">
        <w:t>to the Compliance Portal</w:t>
      </w:r>
      <w:r>
        <w:t>. After the SDI sheet and the PSC is structurally approved you will need to submit to the compliance portal.</w:t>
      </w:r>
    </w:p>
    <w:p w14:paraId="5296CC1B" w14:textId="77777777" w:rsidR="008C42BC" w:rsidRDefault="003662EC" w:rsidP="008C42BC">
      <w:pPr>
        <w:pStyle w:val="ListParagraph"/>
        <w:numPr>
          <w:ilvl w:val="1"/>
          <w:numId w:val="3"/>
        </w:numPr>
        <w:spacing w:before="240" w:after="240"/>
      </w:pPr>
      <w:hyperlink r:id="rId11" w:history="1">
        <w:r w:rsidR="008C42BC" w:rsidRPr="007F0A7B">
          <w:rPr>
            <w:rStyle w:val="Hyperlink"/>
          </w:rPr>
          <w:t>SDI Worksheet</w:t>
        </w:r>
      </w:hyperlink>
    </w:p>
    <w:p w14:paraId="7E21004C" w14:textId="77777777" w:rsidR="008C42BC" w:rsidRDefault="003662EC" w:rsidP="008C42BC">
      <w:pPr>
        <w:pStyle w:val="ListParagraph"/>
        <w:numPr>
          <w:ilvl w:val="1"/>
          <w:numId w:val="3"/>
        </w:numPr>
        <w:spacing w:before="240" w:after="240"/>
      </w:pPr>
      <w:hyperlink r:id="rId12" w:history="1">
        <w:r w:rsidR="008C42BC" w:rsidRPr="007F0A7B">
          <w:rPr>
            <w:rStyle w:val="Hyperlink"/>
          </w:rPr>
          <w:t>Compliance Portal</w:t>
        </w:r>
      </w:hyperlink>
    </w:p>
    <w:p w14:paraId="3810F06D" w14:textId="77777777" w:rsidR="008C42BC" w:rsidRDefault="008C42BC" w:rsidP="008C42BC">
      <w:pPr>
        <w:spacing w:before="240"/>
      </w:pPr>
    </w:p>
    <w:p w14:paraId="394F5A80" w14:textId="70F26CBC" w:rsidR="00AE30A5" w:rsidRDefault="00AE30A5" w:rsidP="005909C2">
      <w:pPr>
        <w:spacing w:before="240" w:after="360"/>
      </w:pPr>
      <w:r>
        <w:t>Sincerely,</w:t>
      </w:r>
    </w:p>
    <w:p w14:paraId="344FBD43" w14:textId="77777777" w:rsidR="00AE30A5" w:rsidRPr="002355EC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First Last Name, P.E.</w:t>
      </w:r>
    </w:p>
    <w:p w14:paraId="721C883B" w14:textId="77777777" w:rsidR="00AE30A5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Title</w:t>
      </w:r>
    </w:p>
    <w:p w14:paraId="4BA337EB" w14:textId="77777777" w:rsidR="00AE30A5" w:rsidRPr="00637B9F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Organization Name</w:t>
      </w:r>
    </w:p>
    <w:sectPr w:rsidR="00AE30A5" w:rsidRPr="00637B9F" w:rsidSect="00E045A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8458" w14:textId="77777777" w:rsidR="0009624C" w:rsidRDefault="0009624C" w:rsidP="0009624C">
      <w:pPr>
        <w:spacing w:after="0" w:line="240" w:lineRule="auto"/>
      </w:pPr>
      <w:r>
        <w:separator/>
      </w:r>
    </w:p>
  </w:endnote>
  <w:endnote w:type="continuationSeparator" w:id="0">
    <w:p w14:paraId="3F1FB155" w14:textId="77777777" w:rsidR="0009624C" w:rsidRDefault="0009624C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8929" w14:textId="06F5AE87" w:rsidR="008931D8" w:rsidRPr="005909C2" w:rsidRDefault="005909C2" w:rsidP="005909C2">
    <w:pPr>
      <w:pStyle w:val="NoSpacing"/>
    </w:pPr>
    <w:r w:rsidRPr="002355EC">
      <w:t>NOTE: THIS LETTER MUST BE STAMPED AND SIGNED BY A COLORADO LICENSED PROFESSIONAL ENGINEER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E0FA" w14:textId="7192CECE" w:rsidR="00E045A7" w:rsidRPr="005909C2" w:rsidRDefault="005909C2" w:rsidP="005909C2">
    <w:pPr>
      <w:pStyle w:val="NoSpacing"/>
    </w:pPr>
    <w:r w:rsidRPr="002355EC">
      <w:t>NOTE: THIS LETTER MUST BE STAMPED AND SIGNED BY A COLORADO LICENSED PROFESSIONAL ENGINEER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CC82" w14:textId="77777777" w:rsidR="0009624C" w:rsidRDefault="0009624C" w:rsidP="0009624C">
      <w:pPr>
        <w:spacing w:after="0" w:line="240" w:lineRule="auto"/>
      </w:pPr>
      <w:r>
        <w:separator/>
      </w:r>
    </w:p>
  </w:footnote>
  <w:footnote w:type="continuationSeparator" w:id="0">
    <w:p w14:paraId="52E2A4F4" w14:textId="77777777" w:rsidR="0009624C" w:rsidRDefault="0009624C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30A7" w14:textId="77777777" w:rsidR="008C42BC" w:rsidRDefault="008C42BC" w:rsidP="008C42BC">
    <w:pPr>
      <w:pStyle w:val="Header"/>
      <w:rPr>
        <w:noProof/>
      </w:rPr>
    </w:pPr>
  </w:p>
  <w:p w14:paraId="17FA5B26" w14:textId="77777777" w:rsidR="008C42BC" w:rsidRDefault="008C42BC" w:rsidP="008C42BC">
    <w:pPr>
      <w:pStyle w:val="Header"/>
      <w:rPr>
        <w:noProof/>
      </w:rPr>
    </w:pPr>
  </w:p>
  <w:p w14:paraId="7A878A88" w14:textId="77777777" w:rsidR="008C42BC" w:rsidRPr="00104B82" w:rsidRDefault="008C42BC" w:rsidP="008C42BC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41589D45" w14:textId="43CDDF60" w:rsidR="0009624C" w:rsidRDefault="0009624C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120F" w14:textId="77777777" w:rsidR="008C42BC" w:rsidRDefault="008C42BC" w:rsidP="008C42BC">
    <w:pPr>
      <w:pStyle w:val="Header"/>
      <w:rPr>
        <w:noProof/>
      </w:rPr>
    </w:pPr>
  </w:p>
  <w:p w14:paraId="52029341" w14:textId="77777777" w:rsidR="008C42BC" w:rsidRDefault="008C42BC" w:rsidP="008C42BC">
    <w:pPr>
      <w:pStyle w:val="Header"/>
      <w:rPr>
        <w:noProof/>
      </w:rPr>
    </w:pPr>
  </w:p>
  <w:p w14:paraId="47D7FB3B" w14:textId="77777777" w:rsidR="008C42BC" w:rsidRPr="00104B82" w:rsidRDefault="008C42BC" w:rsidP="008C42BC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5B4E5A0B" w14:textId="580A5393" w:rsidR="00E045A7" w:rsidRDefault="00E04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33B"/>
    <w:multiLevelType w:val="hybridMultilevel"/>
    <w:tmpl w:val="E6EEC286"/>
    <w:lvl w:ilvl="0" w:tplc="EB1C4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56805">
    <w:abstractNumId w:val="1"/>
  </w:num>
  <w:num w:numId="2" w16cid:durableId="2140293954">
    <w:abstractNumId w:val="0"/>
  </w:num>
  <w:num w:numId="3" w16cid:durableId="139408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4C"/>
    <w:rsid w:val="0002014D"/>
    <w:rsid w:val="00081024"/>
    <w:rsid w:val="0009624C"/>
    <w:rsid w:val="00167FF7"/>
    <w:rsid w:val="001E5A72"/>
    <w:rsid w:val="001F3ACE"/>
    <w:rsid w:val="0020132C"/>
    <w:rsid w:val="00213D68"/>
    <w:rsid w:val="00224758"/>
    <w:rsid w:val="002355EC"/>
    <w:rsid w:val="00235C03"/>
    <w:rsid w:val="0023758A"/>
    <w:rsid w:val="002A6BBF"/>
    <w:rsid w:val="002F7A2A"/>
    <w:rsid w:val="0033065B"/>
    <w:rsid w:val="003562E5"/>
    <w:rsid w:val="003662EC"/>
    <w:rsid w:val="003B7591"/>
    <w:rsid w:val="003D60D2"/>
    <w:rsid w:val="003F0C16"/>
    <w:rsid w:val="00401B94"/>
    <w:rsid w:val="004435FE"/>
    <w:rsid w:val="00443833"/>
    <w:rsid w:val="004C300C"/>
    <w:rsid w:val="005501A6"/>
    <w:rsid w:val="005674A0"/>
    <w:rsid w:val="005909C2"/>
    <w:rsid w:val="005C6203"/>
    <w:rsid w:val="005D7C32"/>
    <w:rsid w:val="00611756"/>
    <w:rsid w:val="006123AC"/>
    <w:rsid w:val="00636822"/>
    <w:rsid w:val="00661845"/>
    <w:rsid w:val="00670256"/>
    <w:rsid w:val="006F70D3"/>
    <w:rsid w:val="00752001"/>
    <w:rsid w:val="00770E49"/>
    <w:rsid w:val="0078653A"/>
    <w:rsid w:val="00845992"/>
    <w:rsid w:val="008931D8"/>
    <w:rsid w:val="008C42BC"/>
    <w:rsid w:val="008F5E60"/>
    <w:rsid w:val="009D05BD"/>
    <w:rsid w:val="009D7C4B"/>
    <w:rsid w:val="00A25851"/>
    <w:rsid w:val="00A475F2"/>
    <w:rsid w:val="00A52833"/>
    <w:rsid w:val="00A531A1"/>
    <w:rsid w:val="00AB3A7C"/>
    <w:rsid w:val="00AE30A5"/>
    <w:rsid w:val="00AE7C0A"/>
    <w:rsid w:val="00B35094"/>
    <w:rsid w:val="00B356EA"/>
    <w:rsid w:val="00B822FA"/>
    <w:rsid w:val="00B83219"/>
    <w:rsid w:val="00B90A1E"/>
    <w:rsid w:val="00BE7604"/>
    <w:rsid w:val="00C53F34"/>
    <w:rsid w:val="00C705DA"/>
    <w:rsid w:val="00C760D1"/>
    <w:rsid w:val="00D27995"/>
    <w:rsid w:val="00D36F68"/>
    <w:rsid w:val="00D4124D"/>
    <w:rsid w:val="00DB2493"/>
    <w:rsid w:val="00DE19DF"/>
    <w:rsid w:val="00E03EAD"/>
    <w:rsid w:val="00E045A7"/>
    <w:rsid w:val="00E527B8"/>
    <w:rsid w:val="00E621AA"/>
    <w:rsid w:val="00EC7D7E"/>
    <w:rsid w:val="00F03B32"/>
    <w:rsid w:val="00F427E8"/>
    <w:rsid w:val="00F80163"/>
    <w:rsid w:val="00F95E54"/>
    <w:rsid w:val="00FD714A"/>
    <w:rsid w:val="00FD7762"/>
    <w:rsid w:val="00FE0B2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rsid w:val="00FE0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2BC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rture.digitaldataservices.com/gvh/?viewer=cswdi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ngmontcolorado.sharepoint.com/sites/Projects-SWQProgram/Shared%20Documents/General/Permitting/PSC%20Program/PSC%20Certification%20Templates/mhfd.org/wp-content/uploads/2020/04/SDI_Design_Data_v2.00.xls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/>
    <TaxCatchAll xmlns="2d8c5a7e-5226-4728-af69-ac3a7351bd6f" xsi:nil="true"/>
    <Thumbnail xmlns="6252f021-4ec7-4863-9513-a3dd3934e940" xsi:nil="true"/>
    <lcf76f155ced4ddcb4097134ff3c332f xmlns="6252f021-4ec7-4863-9513-a3dd3934e9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9B49-849E-4722-AA2B-C466C34943E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6252f021-4ec7-4863-9513-a3dd3934e940"/>
    <ds:schemaRef ds:uri="http://schemas.microsoft.com/office/2006/metadata/properties"/>
    <ds:schemaRef ds:uri="http://purl.org/dc/terms/"/>
    <ds:schemaRef ds:uri="http://schemas.openxmlformats.org/package/2006/metadata/core-properties"/>
    <ds:schemaRef ds:uri="2d8c5a7e-5226-4728-af69-ac3a7351bd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8FD7F-ACAA-476A-B45A-E5B830FD07ED}"/>
</file>

<file path=customXml/itemProps4.xml><?xml version="1.0" encoding="utf-8"?>
<ds:datastoreItem xmlns:ds="http://schemas.openxmlformats.org/officeDocument/2006/customXml" ds:itemID="{D7E5F713-5ECC-4B98-ACC6-65AB20D6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Tyler Dell</cp:lastModifiedBy>
  <cp:revision>8</cp:revision>
  <cp:lastPrinted>2019-12-06T18:19:00Z</cp:lastPrinted>
  <dcterms:created xsi:type="dcterms:W3CDTF">2021-03-12T16:38:00Z</dcterms:created>
  <dcterms:modified xsi:type="dcterms:W3CDTF">2024-01-10T16:24:00Z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</Properties>
</file>